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2B902AE0" w:rsidR="00027B83" w:rsidRPr="001F204B" w:rsidRDefault="00B74991">
            <w:pPr>
              <w:jc w:val="both"/>
              <w:rPr>
                <w:rFonts w:ascii="Arial" w:hAnsi="Arial" w:cs="Arial"/>
                <w:kern w:val="2"/>
                <w:sz w:val="22"/>
                <w:szCs w:val="22"/>
              </w:rPr>
            </w:pPr>
            <w:r w:rsidRPr="00242BA2">
              <w:rPr>
                <w:rFonts w:ascii="Arial" w:hAnsi="Arial" w:cs="Arial"/>
                <w:kern w:val="2"/>
                <w:sz w:val="22"/>
                <w:szCs w:val="22"/>
              </w:rPr>
              <w:t>Magistralinio kelio A1 Vilnius–Kaunas–Klaipėda ruožo nuo 93,5 iki 99,29 km rekonstravimo projektinių pasiūlymų parengimas, projekto numeris NR. 2024-163-P-1</w:t>
            </w:r>
            <w:r>
              <w:rPr>
                <w:rFonts w:ascii="Arial Narrow" w:hAnsi="Arial Narrow"/>
                <w:b/>
                <w:bCs/>
                <w:sz w:val="20"/>
              </w:rPr>
              <w:t xml:space="preserve">  </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0771B017" w:rsidR="00027B83" w:rsidRPr="001F204B" w:rsidRDefault="00B74991">
            <w:pPr>
              <w:jc w:val="both"/>
              <w:rPr>
                <w:rFonts w:ascii="Arial" w:hAnsi="Arial" w:cs="Arial"/>
                <w:kern w:val="2"/>
                <w:sz w:val="22"/>
                <w:szCs w:val="22"/>
              </w:rPr>
            </w:pPr>
            <w:r>
              <w:rPr>
                <w:rFonts w:ascii="Arial" w:hAnsi="Arial" w:cs="Arial"/>
                <w:kern w:val="2"/>
                <w:sz w:val="22"/>
                <w:szCs w:val="22"/>
              </w:rPr>
              <w:t>2025-xx-xx</w:t>
            </w:r>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4941457C"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Pr>
                <w:rFonts w:ascii="Arial" w:hAnsi="Arial" w:cs="Arial"/>
                <w:color w:val="000000" w:themeColor="text1"/>
                <w:kern w:val="2"/>
                <w:sz w:val="22"/>
                <w:szCs w:val="22"/>
              </w:rPr>
              <w:t>[nurodyti projekto pavadinimą ir jo kodą]</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lastRenderedPageBreak/>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2F309D88" w:rsidR="004322FD" w:rsidRPr="00B74991" w:rsidRDefault="00BD4709" w:rsidP="00B74991">
            <w:pPr>
              <w:tabs>
                <w:tab w:val="left" w:pos="993"/>
              </w:tabs>
              <w:spacing w:line="259" w:lineRule="auto"/>
              <w:jc w:val="both"/>
              <w:rPr>
                <w:rFonts w:ascii="Arial" w:hAnsi="Arial" w:cs="Arial"/>
                <w:color w:val="FF0000"/>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171F5867" w14:textId="1D46D949" w:rsidR="000C1429" w:rsidRPr="000C1429" w:rsidRDefault="504CB715" w:rsidP="00B74991">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bookmarkEnd w:id="7"/>
          <w:permEnd w:id="927888953"/>
          <w:p w14:paraId="0724A701" w14:textId="0060DF4F" w:rsidR="003809BF" w:rsidRDefault="003809BF" w:rsidP="00B22A50">
            <w:pPr>
              <w:tabs>
                <w:tab w:val="left" w:pos="993"/>
              </w:tabs>
              <w:jc w:val="both"/>
              <w:rPr>
                <w:rFonts w:ascii="Arial" w:hAnsi="Arial" w:cs="Arial"/>
                <w:color w:val="000000" w:themeColor="text1"/>
                <w:sz w:val="22"/>
                <w:szCs w:val="22"/>
              </w:rPr>
            </w:pPr>
          </w:p>
          <w:p w14:paraId="644FDFB4" w14:textId="5FEAF726"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3.1.</w:t>
            </w:r>
            <w:r w:rsidR="00B74991">
              <w:rPr>
                <w:rFonts w:ascii="Arial" w:hAnsi="Arial" w:cs="Arial"/>
                <w:color w:val="000000" w:themeColor="text1"/>
                <w:sz w:val="22"/>
                <w:szCs w:val="22"/>
              </w:rPr>
              <w:t>6</w:t>
            </w:r>
            <w:r>
              <w:rPr>
                <w:rFonts w:ascii="Arial" w:hAnsi="Arial" w:cs="Arial"/>
                <w:color w:val="000000" w:themeColor="text1"/>
                <w:sz w:val="22"/>
                <w:szCs w:val="22"/>
              </w:rPr>
              <w:t xml:space="preserve">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B74991">
                  <w:rPr>
                    <w:rFonts w:ascii="Arial" w:hAnsi="Arial" w:cs="Arial"/>
                    <w:color w:val="000000" w:themeColor="text1"/>
                    <w:sz w:val="22"/>
                    <w:szCs w:val="22"/>
                  </w:rPr>
                  <w:t>Projektinių pasiūlymų</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585200">
              <w:rPr>
                <w:rFonts w:ascii="Arial" w:hAnsi="Arial" w:cs="Arial"/>
                <w:color w:val="000000" w:themeColor="text1"/>
                <w:sz w:val="22"/>
                <w:szCs w:val="22"/>
              </w:rPr>
              <w:t>Projektinių pasiūlymų</w:t>
            </w:r>
            <w:r w:rsidR="00B2366F">
              <w:rPr>
                <w:rFonts w:ascii="Arial" w:hAnsi="Arial" w:cs="Arial"/>
                <w:color w:val="000000" w:themeColor="text1"/>
                <w:sz w:val="22"/>
                <w:szCs w:val="22"/>
              </w:rPr>
              <w:t xml:space="preserve"> priežiūros teikimo metu</w:t>
            </w:r>
            <w:r w:rsidR="00585200">
              <w:rPr>
                <w:rFonts w:ascii="Arial" w:hAnsi="Arial" w:cs="Arial"/>
                <w:color w:val="000000" w:themeColor="text1"/>
                <w:sz w:val="22"/>
                <w:szCs w:val="22"/>
              </w:rPr>
              <w:t xml:space="preserve"> </w:t>
            </w:r>
            <w:r w:rsidR="00597BBE">
              <w:rPr>
                <w:rFonts w:ascii="Arial" w:hAnsi="Arial" w:cs="Arial"/>
                <w:color w:val="000000" w:themeColor="text1"/>
                <w:sz w:val="22"/>
                <w:szCs w:val="22"/>
              </w:rPr>
              <w:t xml:space="preserve">Tiekėjas turi teisę </w:t>
            </w:r>
            <w:r w:rsidR="000B50F3">
              <w:rPr>
                <w:rFonts w:ascii="Arial" w:hAnsi="Arial" w:cs="Arial"/>
                <w:color w:val="000000" w:themeColor="text1"/>
                <w:sz w:val="22"/>
                <w:szCs w:val="22"/>
              </w:rPr>
              <w:t>į faktinių išlaidų, patirtų tikslinant Projektini</w:t>
            </w:r>
            <w:r w:rsidR="00AC7F39">
              <w:rPr>
                <w:rFonts w:ascii="Arial" w:hAnsi="Arial" w:cs="Arial"/>
                <w:color w:val="000000" w:themeColor="text1"/>
                <w:sz w:val="22"/>
                <w:szCs w:val="22"/>
              </w:rPr>
              <w:t>ų</w:t>
            </w:r>
            <w:r w:rsidR="000B50F3">
              <w:rPr>
                <w:rFonts w:ascii="Arial" w:hAnsi="Arial" w:cs="Arial"/>
                <w:color w:val="000000" w:themeColor="text1"/>
                <w:sz w:val="22"/>
                <w:szCs w:val="22"/>
              </w:rPr>
              <w:t xml:space="preserve"> pasiūlym</w:t>
            </w:r>
            <w:r w:rsidR="00AC7F39">
              <w:rPr>
                <w:rFonts w:ascii="Arial" w:hAnsi="Arial" w:cs="Arial"/>
                <w:color w:val="000000" w:themeColor="text1"/>
                <w:sz w:val="22"/>
                <w:szCs w:val="22"/>
              </w:rPr>
              <w:t>ų sprendinius</w:t>
            </w:r>
            <w:r w:rsidR="000B50F3">
              <w:rPr>
                <w:rFonts w:ascii="Arial" w:hAnsi="Arial" w:cs="Arial"/>
                <w:color w:val="000000" w:themeColor="text1"/>
                <w:sz w:val="22"/>
                <w:szCs w:val="22"/>
              </w:rPr>
              <w:t>, atlyginimą</w:t>
            </w:r>
            <w:r w:rsidR="00AB6D07">
              <w:rPr>
                <w:rFonts w:ascii="Arial" w:hAnsi="Arial" w:cs="Arial"/>
                <w:color w:val="000000" w:themeColor="text1"/>
                <w:sz w:val="22"/>
                <w:szCs w:val="22"/>
              </w:rPr>
              <w:t xml:space="preserve">, jeigu </w:t>
            </w:r>
            <w:r w:rsidR="000E5E46">
              <w:rPr>
                <w:rFonts w:ascii="Arial" w:hAnsi="Arial" w:cs="Arial"/>
                <w:color w:val="000000" w:themeColor="text1"/>
                <w:sz w:val="22"/>
                <w:szCs w:val="22"/>
              </w:rPr>
              <w:t xml:space="preserve">dėl ne nuo jo priklausančių aplinkybių </w:t>
            </w:r>
            <w:r w:rsidR="009D3139">
              <w:rPr>
                <w:rFonts w:ascii="Arial" w:hAnsi="Arial" w:cs="Arial"/>
                <w:color w:val="000000" w:themeColor="text1"/>
                <w:sz w:val="22"/>
                <w:szCs w:val="22"/>
              </w:rPr>
              <w:t>Projektinių pasiūlymų pakeitimo vertė viršija 5 (penkis) procentus</w:t>
            </w:r>
            <w:r w:rsidR="00BC0498">
              <w:rPr>
                <w:rFonts w:ascii="Arial" w:hAnsi="Arial" w:cs="Arial"/>
                <w:color w:val="000000" w:themeColor="text1"/>
                <w:sz w:val="22"/>
                <w:szCs w:val="22"/>
              </w:rPr>
              <w:t xml:space="preserve"> nuo</w:t>
            </w:r>
            <w:r w:rsidR="009D3139">
              <w:rPr>
                <w:rFonts w:ascii="Arial" w:hAnsi="Arial" w:cs="Arial"/>
                <w:color w:val="000000" w:themeColor="text1"/>
                <w:sz w:val="22"/>
                <w:szCs w:val="22"/>
              </w:rPr>
              <w:t xml:space="preserve"> </w:t>
            </w:r>
            <w:r w:rsidR="000B0A52">
              <w:rPr>
                <w:rFonts w:ascii="Arial" w:hAnsi="Arial" w:cs="Arial"/>
                <w:color w:val="000000" w:themeColor="text1"/>
                <w:sz w:val="22"/>
                <w:szCs w:val="22"/>
              </w:rPr>
              <w:t>Pradinė</w:t>
            </w:r>
            <w:r w:rsidR="00354988">
              <w:rPr>
                <w:rFonts w:ascii="Arial" w:hAnsi="Arial" w:cs="Arial"/>
                <w:color w:val="000000" w:themeColor="text1"/>
                <w:sz w:val="22"/>
                <w:szCs w:val="22"/>
              </w:rPr>
              <w:t>s</w:t>
            </w:r>
            <w:r w:rsidR="000B0A52">
              <w:rPr>
                <w:rFonts w:ascii="Arial" w:hAnsi="Arial" w:cs="Arial"/>
                <w:color w:val="000000" w:themeColor="text1"/>
                <w:sz w:val="22"/>
                <w:szCs w:val="22"/>
              </w:rPr>
              <w:t xml:space="preserve"> Sutarties vertės, nurodytos Specialiųjų sąlygų </w:t>
            </w:r>
            <w:r w:rsidR="00D72002">
              <w:rPr>
                <w:rFonts w:ascii="Arial" w:hAnsi="Arial" w:cs="Arial"/>
                <w:color w:val="000000" w:themeColor="text1"/>
                <w:sz w:val="22"/>
                <w:szCs w:val="22"/>
              </w:rPr>
              <w:t xml:space="preserve">5.2. punkte. </w:t>
            </w:r>
            <w:r w:rsidR="0024242F">
              <w:rPr>
                <w:rFonts w:ascii="Arial" w:hAnsi="Arial" w:cs="Arial"/>
                <w:color w:val="000000" w:themeColor="text1"/>
                <w:sz w:val="22"/>
                <w:szCs w:val="22"/>
              </w:rPr>
              <w:t xml:space="preserve">Tokiais atvejais </w:t>
            </w:r>
            <w:r w:rsidR="00354988" w:rsidRPr="00354988">
              <w:rPr>
                <w:rFonts w:ascii="Arial" w:hAnsi="Arial" w:cs="Arial"/>
                <w:color w:val="000000" w:themeColor="text1"/>
                <w:sz w:val="22"/>
                <w:szCs w:val="22"/>
              </w:rPr>
              <w:t>Projektinių pasiūlymų sprendinių tikslinimas įsigyjamas vadovaujantis Specialiųjų sąlygų 5.4. punkte nustatyta tvarka.</w:t>
            </w:r>
            <w:r w:rsidR="00DF68C0" w:rsidRPr="004C20EE">
              <w:rPr>
                <w:rFonts w:ascii="Arial" w:hAnsi="Arial" w:cs="Arial"/>
                <w:color w:val="FF0000"/>
                <w:sz w:val="22"/>
                <w:szCs w:val="22"/>
              </w:rPr>
              <w:t>]</w:t>
            </w:r>
            <w:r w:rsidR="0090650B">
              <w:rPr>
                <w:rFonts w:ascii="Arial" w:hAnsi="Arial" w:cs="Arial"/>
                <w:color w:val="FF0000"/>
                <w:sz w:val="22"/>
                <w:szCs w:val="22"/>
              </w:rPr>
              <w:t xml:space="preserve"> </w:t>
            </w:r>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63B452BF"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0019D0">
              <w:rPr>
                <w:rFonts w:ascii="Arial" w:hAnsi="Arial" w:cs="Arial"/>
                <w:color w:val="000000" w:themeColor="text1"/>
                <w:sz w:val="22"/>
                <w:szCs w:val="22"/>
              </w:rPr>
              <w:t>7</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74991">
              <w:rPr>
                <w:rFonts w:ascii="Arial" w:hAnsi="Arial" w:cs="Arial"/>
                <w:color w:val="000000" w:themeColor="text1"/>
                <w:sz w:val="22"/>
                <w:szCs w:val="22"/>
              </w:rPr>
              <w:t>6</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242015E0"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0019D0">
              <w:rPr>
                <w:rFonts w:ascii="Arial" w:hAnsi="Arial" w:cs="Arial"/>
                <w:color w:val="000000"/>
                <w:kern w:val="2"/>
                <w:sz w:val="22"/>
                <w:szCs w:val="22"/>
              </w:rPr>
              <w:t>8</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9" w14:textId="33E068EF" w:rsidR="00027B83" w:rsidRPr="001F204B" w:rsidRDefault="00123C71">
            <w:pPr>
              <w:rPr>
                <w:rFonts w:ascii="Arial" w:hAnsi="Arial" w:cs="Arial"/>
                <w:kern w:val="2"/>
                <w:sz w:val="22"/>
                <w:szCs w:val="22"/>
              </w:rPr>
            </w:pPr>
            <w:permStart w:id="194642660" w:edGrp="everyone"/>
            <w:r>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7901F3A7"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306EDA">
              <w:rPr>
                <w:rFonts w:ascii="Arial" w:hAnsi="Arial" w:cs="Arial"/>
                <w:sz w:val="22"/>
                <w:szCs w:val="22"/>
              </w:rPr>
              <w:t>5</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7E74B521" w:rsidRPr="00362C99">
              <w:rPr>
                <w:rFonts w:ascii="Arial" w:hAnsi="Arial" w:cs="Arial"/>
                <w:color w:val="000000" w:themeColor="text1"/>
                <w:sz w:val="22"/>
                <w:szCs w:val="22"/>
              </w:rPr>
              <w:t>(įrašyti)</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7AE9D222"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6A0BB4">
              <w:rPr>
                <w:rFonts w:ascii="Arial" w:hAnsi="Arial" w:cs="Arial"/>
                <w:color w:val="000000" w:themeColor="text1"/>
                <w:sz w:val="22"/>
                <w:szCs w:val="22"/>
              </w:rPr>
              <w:t>5</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6CCAA153" w14:textId="77777777" w:rsidR="007B362A" w:rsidRDefault="007B362A" w:rsidP="1B07D5B0">
            <w:pPr>
              <w:spacing w:line="259" w:lineRule="auto"/>
              <w:jc w:val="both"/>
              <w:rPr>
                <w:rFonts w:ascii="Arial" w:hAnsi="Arial" w:cs="Arial"/>
                <w:color w:val="000000" w:themeColor="text1"/>
                <w:sz w:val="22"/>
                <w:szCs w:val="22"/>
              </w:rPr>
            </w:pPr>
            <w:permStart w:id="1290025709" w:edGrp="everyone"/>
            <w:permEnd w:id="1290025709"/>
          </w:p>
          <w:p w14:paraId="2076D3AF" w14:textId="58907726"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E37910">
              <w:rPr>
                <w:rFonts w:ascii="Arial" w:hAnsi="Arial" w:cs="Arial"/>
                <w:color w:val="000000" w:themeColor="text1"/>
                <w:sz w:val="22"/>
                <w:szCs w:val="22"/>
              </w:rPr>
              <w:t>3</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E37910">
              <w:rPr>
                <w:rFonts w:ascii="Arial" w:hAnsi="Arial" w:cs="Arial"/>
                <w:color w:val="000000" w:themeColor="text1"/>
                <w:sz w:val="22"/>
                <w:szCs w:val="22"/>
              </w:rPr>
              <w:t>6</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E37910">
              <w:rPr>
                <w:rFonts w:ascii="Arial" w:hAnsi="Arial" w:cs="Arial"/>
                <w:color w:val="000000" w:themeColor="text1"/>
                <w:sz w:val="22"/>
                <w:szCs w:val="22"/>
              </w:rPr>
              <w:t>5</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w:t>
            </w:r>
            <w:r w:rsidR="19DADC69" w:rsidRPr="007229B5">
              <w:rPr>
                <w:rFonts w:ascii="Arial" w:hAnsi="Arial" w:cs="Arial"/>
                <w:color w:val="000000" w:themeColor="text1"/>
                <w:sz w:val="22"/>
                <w:szCs w:val="22"/>
              </w:rPr>
              <w:lastRenderedPageBreak/>
              <w:t>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8A712C">
              <w:rPr>
                <w:rFonts w:ascii="Arial" w:hAnsi="Arial" w:cs="Arial"/>
                <w:color w:val="000000" w:themeColor="text1"/>
                <w:sz w:val="22"/>
                <w:szCs w:val="22"/>
              </w:rPr>
              <w:t>5</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7054AFBF" w14:textId="1CF9A75E" w:rsidR="00992B1C" w:rsidRPr="001F204B" w:rsidRDefault="00992B1C" w:rsidP="00B840D6">
            <w:pPr>
              <w:jc w:val="both"/>
              <w:rPr>
                <w:rFonts w:ascii="Arial" w:hAnsi="Arial" w:cs="Arial"/>
                <w:color w:val="4472C4"/>
                <w:sz w:val="22"/>
                <w:szCs w:val="22"/>
              </w:rPr>
            </w:pPr>
            <w:permStart w:id="116134832" w:edGrp="everyone"/>
            <w:permEnd w:id="116134832"/>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6BF0BEC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xml:space="preserve">. </w:t>
            </w:r>
            <w:r w:rsidR="00BE3812">
              <w:rPr>
                <w:rFonts w:ascii="Arial" w:hAnsi="Arial" w:cs="Arial"/>
                <w:color w:val="000000" w:themeColor="text1"/>
                <w:sz w:val="22"/>
                <w:szCs w:val="22"/>
                <w:lang w:eastAsia="lt-LT"/>
              </w:rPr>
              <w:t xml:space="preserve">- </w:t>
            </w:r>
            <w:r w:rsidR="00E55B6E">
              <w:rPr>
                <w:rFonts w:ascii="Arial" w:hAnsi="Arial" w:cs="Arial"/>
                <w:color w:val="000000" w:themeColor="text1"/>
                <w:sz w:val="22"/>
                <w:szCs w:val="22"/>
                <w:lang w:eastAsia="lt-LT"/>
              </w:rPr>
              <w:t>6.</w:t>
            </w:r>
            <w:r w:rsidR="00BE3812">
              <w:rPr>
                <w:rFonts w:ascii="Arial" w:hAnsi="Arial" w:cs="Arial"/>
                <w:color w:val="000000" w:themeColor="text1"/>
                <w:sz w:val="22"/>
                <w:szCs w:val="22"/>
                <w:lang w:eastAsia="lt-LT"/>
              </w:rPr>
              <w:t>4</w:t>
            </w:r>
            <w:r w:rsidR="00E55B6E">
              <w:rPr>
                <w:rFonts w:ascii="Arial" w:hAnsi="Arial" w:cs="Arial"/>
                <w:color w:val="000000" w:themeColor="text1"/>
                <w:sz w:val="22"/>
                <w:szCs w:val="22"/>
                <w:lang w:eastAsia="lt-LT"/>
              </w:rPr>
              <w:t>.</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73B238A3"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1D0F09">
              <w:rPr>
                <w:rFonts w:ascii="Arial" w:hAnsi="Arial" w:cs="Arial"/>
                <w:color w:val="000000" w:themeColor="text1"/>
                <w:sz w:val="22"/>
                <w:szCs w:val="22"/>
                <w:lang w:eastAsia="lt-LT"/>
              </w:rPr>
              <w:t>5. ir 6.6.</w:t>
            </w:r>
            <w:r w:rsidR="007A3E70" w:rsidRPr="00593819">
              <w:rPr>
                <w:rFonts w:ascii="Arial" w:hAnsi="Arial" w:cs="Arial"/>
                <w:color w:val="000000" w:themeColor="text1"/>
                <w:sz w:val="22"/>
                <w:szCs w:val="22"/>
                <w:lang w:eastAsia="lt-LT"/>
              </w:rPr>
              <w:t xml:space="preserve"> papunk</w:t>
            </w:r>
            <w:r w:rsidR="001D0F09">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21678A2D"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1D0F09">
              <w:rPr>
                <w:rFonts w:ascii="Arial" w:hAnsi="Arial" w:cs="Arial"/>
                <w:color w:val="000000" w:themeColor="text1"/>
                <w:sz w:val="22"/>
                <w:szCs w:val="22"/>
                <w:lang w:eastAsia="lt-LT"/>
              </w:rPr>
              <w:t>7</w:t>
            </w:r>
            <w:r w:rsidR="007A3E70">
              <w:rPr>
                <w:rFonts w:ascii="Arial" w:hAnsi="Arial" w:cs="Arial"/>
                <w:color w:val="000000" w:themeColor="text1"/>
                <w:sz w:val="22"/>
                <w:szCs w:val="22"/>
                <w:lang w:eastAsia="lt-LT"/>
              </w:rPr>
              <w:t>. ir 6.</w:t>
            </w:r>
            <w:r w:rsidR="001D0F09">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 w14:paraId="7B4EEDCB" w14:textId="6D8ECAFF" w:rsidR="00CC059A" w:rsidRDefault="00CC059A"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4.5.1.5. Penktasis Paslaugų perdavimo-priėmimo akto (ir kitų Techninėje specifikacijoje nurodytų dokumentų) pateikimas atlikus Paslaugas, nustatytas T</w:t>
            </w:r>
            <w:r w:rsidRPr="00314CB9">
              <w:rPr>
                <w:rFonts w:ascii="Arial" w:hAnsi="Arial" w:cs="Arial"/>
                <w:sz w:val="22"/>
                <w:szCs w:val="22"/>
                <w:lang w:eastAsia="lt-LT"/>
              </w:rPr>
              <w:t>echninės specifikacijos</w:t>
            </w:r>
            <w:r w:rsidR="008B2553">
              <w:rPr>
                <w:rFonts w:ascii="Arial" w:hAnsi="Arial" w:cs="Arial"/>
                <w:sz w:val="22"/>
                <w:szCs w:val="22"/>
                <w:lang w:eastAsia="lt-LT"/>
              </w:rPr>
              <w:t xml:space="preserve"> </w:t>
            </w:r>
            <w:r w:rsidRPr="00593819">
              <w:rPr>
                <w:rFonts w:ascii="Arial" w:hAnsi="Arial" w:cs="Arial"/>
                <w:color w:val="000000" w:themeColor="text1"/>
                <w:sz w:val="22"/>
                <w:szCs w:val="22"/>
                <w:lang w:eastAsia="lt-LT"/>
              </w:rPr>
              <w:t>6.</w:t>
            </w:r>
            <w:r>
              <w:rPr>
                <w:rFonts w:ascii="Arial" w:hAnsi="Arial" w:cs="Arial"/>
                <w:color w:val="000000" w:themeColor="text1"/>
                <w:sz w:val="22"/>
                <w:szCs w:val="22"/>
                <w:lang w:eastAsia="lt-LT"/>
              </w:rPr>
              <w:t>9.</w:t>
            </w:r>
            <w:r w:rsidRPr="00593819">
              <w:rPr>
                <w:rFonts w:ascii="Arial" w:hAnsi="Arial" w:cs="Arial"/>
                <w:color w:val="000000" w:themeColor="text1"/>
                <w:sz w:val="22"/>
                <w:szCs w:val="22"/>
                <w:lang w:eastAsia="lt-LT"/>
              </w:rPr>
              <w:t xml:space="preserve"> pa</w:t>
            </w:r>
            <w:r>
              <w:rPr>
                <w:rFonts w:ascii="Arial" w:hAnsi="Arial" w:cs="Arial"/>
                <w:color w:val="000000" w:themeColor="text1"/>
                <w:sz w:val="22"/>
                <w:szCs w:val="22"/>
                <w:lang w:eastAsia="lt-LT"/>
              </w:rPr>
              <w:t>punktyje.</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1E6372D5" w:rsidR="00D979D3" w:rsidRDefault="00D979D3" w:rsidP="00A66E8C">
            <w:pPr>
              <w:jc w:val="both"/>
              <w:rPr>
                <w:rFonts w:ascii="Arial" w:hAnsi="Arial" w:cs="Arial"/>
                <w:kern w:val="2"/>
                <w:sz w:val="22"/>
                <w:szCs w:val="22"/>
              </w:rPr>
            </w:pPr>
            <w:permStart w:id="617510633" w:edGrp="everyone"/>
          </w:p>
          <w:permEnd w:id="617510633"/>
          <w:p w14:paraId="146D0329" w14:textId="77777777" w:rsidR="00AB2CE5" w:rsidRDefault="00AB2CE5" w:rsidP="00AB2CE5">
            <w:pPr>
              <w:jc w:val="both"/>
              <w:rPr>
                <w:rFonts w:ascii="Arial" w:hAnsi="Arial" w:cs="Arial"/>
                <w:kern w:val="2"/>
                <w:sz w:val="22"/>
                <w:szCs w:val="22"/>
              </w:rPr>
            </w:pPr>
          </w:p>
          <w:p w14:paraId="3B196A65" w14:textId="71C76C31"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lastRenderedPageBreak/>
              <w:t>4.5.</w:t>
            </w:r>
            <w:r w:rsidR="008B2553">
              <w:rPr>
                <w:rFonts w:ascii="Arial" w:hAnsi="Arial" w:cs="Arial"/>
                <w:kern w:val="2"/>
                <w:sz w:val="22"/>
                <w:szCs w:val="22"/>
              </w:rPr>
              <w:t>2</w:t>
            </w:r>
            <w:r>
              <w:rPr>
                <w:rFonts w:ascii="Arial" w:hAnsi="Arial" w:cs="Arial"/>
                <w:kern w:val="2"/>
                <w:sz w:val="22"/>
                <w:szCs w:val="22"/>
              </w:rPr>
              <w:t>.</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1641B09F"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w:t>
            </w:r>
            <w:r w:rsidR="008B2553">
              <w:rPr>
                <w:rFonts w:ascii="Arial" w:hAnsi="Arial" w:cs="Arial"/>
                <w:kern w:val="2"/>
                <w:sz w:val="22"/>
                <w:szCs w:val="22"/>
              </w:rPr>
              <w:t>3</w:t>
            </w:r>
            <w:r>
              <w:rPr>
                <w:rFonts w:ascii="Arial" w:hAnsi="Arial" w:cs="Arial"/>
                <w:kern w:val="2"/>
                <w:sz w:val="22"/>
                <w:szCs w:val="22"/>
              </w:rPr>
              <w:t>.</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728B5469" w14:textId="77777777" w:rsidR="00F52774" w:rsidRPr="001F204B" w:rsidRDefault="00F52774" w:rsidP="00AD7AF0">
            <w:pPr>
              <w:jc w:val="both"/>
              <w:rPr>
                <w:rFonts w:ascii="Arial" w:hAnsi="Arial" w:cs="Arial"/>
                <w:sz w:val="22"/>
                <w:szCs w:val="22"/>
              </w:rPr>
            </w:pPr>
            <w:permStart w:id="533006069" w:edGrp="everyone"/>
            <w:permEnd w:id="533006069"/>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w:t>
            </w:r>
            <w:r w:rsidR="0048489A" w:rsidRPr="00FC2133">
              <w:rPr>
                <w:rFonts w:ascii="Arial" w:hAnsi="Arial" w:cs="Arial"/>
                <w:sz w:val="22"/>
              </w:rPr>
              <w:lastRenderedPageBreak/>
              <w:t xml:space="preserve">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8"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8"/>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9"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9"/>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0"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0"/>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lastRenderedPageBreak/>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57B2C5CD"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097065">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Pr>
                <w:rFonts w:ascii="Arial" w:hAnsi="Arial" w:cs="Arial"/>
                <w:color w:val="FF0000"/>
                <w:sz w:val="22"/>
                <w:szCs w:val="22"/>
              </w:rPr>
              <w:t>6</w:t>
            </w:r>
            <w:r w:rsidR="004442C4" w:rsidRPr="00314CB9">
              <w:rPr>
                <w:rFonts w:ascii="Arial" w:hAnsi="Arial" w:cs="Arial"/>
                <w:color w:val="FF0000"/>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465DFF7A" w14:textId="24537773" w:rsidR="0010575E" w:rsidRPr="009702BC" w:rsidRDefault="006F47A6" w:rsidP="0010575E">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5.</w:t>
            </w:r>
            <w:r w:rsidR="0010575E">
              <w:rPr>
                <w:rFonts w:ascii="Arial" w:hAnsi="Arial" w:cs="Arial"/>
                <w:sz w:val="22"/>
                <w:szCs w:val="22"/>
                <w:lang w:eastAsia="lt-LT"/>
              </w:rPr>
              <w:t xml:space="preserve">5.2.1. </w:t>
            </w:r>
            <w:r w:rsidR="0010575E" w:rsidRPr="00314CB9">
              <w:rPr>
                <w:rFonts w:ascii="Arial" w:hAnsi="Arial" w:cs="Arial"/>
                <w:sz w:val="22"/>
                <w:szCs w:val="22"/>
                <w:lang w:eastAsia="lt-LT"/>
              </w:rPr>
              <w:t>Pirmas mokėjimas</w:t>
            </w:r>
            <w:r w:rsidR="0010575E">
              <w:rPr>
                <w:rFonts w:ascii="Arial" w:hAnsi="Arial" w:cs="Arial"/>
                <w:sz w:val="22"/>
                <w:szCs w:val="22"/>
                <w:lang w:eastAsia="lt-LT"/>
              </w:rPr>
              <w:t>, kuris sudaro</w:t>
            </w:r>
            <w:r w:rsidR="0010575E" w:rsidRPr="00314CB9">
              <w:rPr>
                <w:rFonts w:ascii="Arial" w:hAnsi="Arial" w:cs="Arial"/>
                <w:sz w:val="22"/>
                <w:szCs w:val="22"/>
                <w:lang w:eastAsia="lt-LT"/>
              </w:rPr>
              <w:t xml:space="preserve"> </w:t>
            </w:r>
            <w:r w:rsidR="0010575E">
              <w:rPr>
                <w:rFonts w:ascii="Arial" w:hAnsi="Arial" w:cs="Arial"/>
                <w:b/>
                <w:bCs/>
                <w:sz w:val="22"/>
                <w:szCs w:val="22"/>
                <w:lang w:eastAsia="lt-LT"/>
              </w:rPr>
              <w:t>2</w:t>
            </w:r>
            <w:r w:rsidR="0010575E" w:rsidRPr="00593819">
              <w:rPr>
                <w:rFonts w:ascii="Arial" w:hAnsi="Arial" w:cs="Arial"/>
                <w:b/>
                <w:bCs/>
                <w:sz w:val="22"/>
                <w:szCs w:val="22"/>
                <w:lang w:eastAsia="lt-LT"/>
              </w:rPr>
              <w:t>0 proc.</w:t>
            </w:r>
            <w:r w:rsidR="0010575E" w:rsidRPr="00637F29">
              <w:rPr>
                <w:rFonts w:ascii="Arial" w:hAnsi="Arial" w:cs="Arial"/>
                <w:sz w:val="22"/>
                <w:szCs w:val="22"/>
                <w:lang w:eastAsia="lt-LT"/>
              </w:rPr>
              <w:t xml:space="preserve"> visos </w:t>
            </w:r>
            <w:r w:rsidR="0010575E">
              <w:rPr>
                <w:rFonts w:ascii="Arial" w:hAnsi="Arial" w:cs="Arial"/>
                <w:sz w:val="22"/>
                <w:szCs w:val="22"/>
                <w:lang w:eastAsia="lt-LT"/>
              </w:rPr>
              <w:t xml:space="preserve">Specialiųjų sąlygų </w:t>
            </w:r>
            <w:r w:rsidR="0010575E" w:rsidRPr="009702BC">
              <w:rPr>
                <w:rFonts w:ascii="Arial" w:hAnsi="Arial" w:cs="Arial"/>
                <w:sz w:val="22"/>
                <w:szCs w:val="22"/>
                <w:lang w:eastAsia="lt-LT"/>
              </w:rPr>
              <w:t>5.2.1. punkte nurodytos kainos, atliekamas Tiekėjui įvykdžius Paslaugas, nustatytas Techninės specifikacijos 6.1. papunktyje;</w:t>
            </w:r>
          </w:p>
          <w:p w14:paraId="1F1ECEC1" w14:textId="77777777" w:rsidR="0010575E" w:rsidRPr="009702BC" w:rsidRDefault="0010575E" w:rsidP="0010575E">
            <w:pPr>
              <w:tabs>
                <w:tab w:val="left" w:pos="993"/>
              </w:tabs>
              <w:suppressAutoHyphens/>
              <w:autoSpaceDE w:val="0"/>
              <w:autoSpaceDN w:val="0"/>
              <w:adjustRightInd w:val="0"/>
              <w:jc w:val="both"/>
              <w:rPr>
                <w:rFonts w:ascii="Arial" w:hAnsi="Arial" w:cs="Arial"/>
                <w:sz w:val="22"/>
                <w:szCs w:val="22"/>
                <w:lang w:eastAsia="lt-LT"/>
              </w:rPr>
            </w:pPr>
            <w:r w:rsidRPr="009702BC">
              <w:rPr>
                <w:rFonts w:ascii="Arial" w:hAnsi="Arial" w:cs="Arial"/>
                <w:sz w:val="22"/>
                <w:szCs w:val="22"/>
                <w:lang w:eastAsia="lt-LT"/>
              </w:rPr>
              <w:t xml:space="preserve">5.5.2.2. Antras mokėjimas, kuris sudaro </w:t>
            </w:r>
            <w:r w:rsidRPr="009702BC">
              <w:rPr>
                <w:rFonts w:ascii="Arial" w:hAnsi="Arial" w:cs="Arial"/>
                <w:b/>
                <w:bCs/>
                <w:sz w:val="22"/>
                <w:szCs w:val="22"/>
                <w:lang w:eastAsia="lt-LT"/>
              </w:rPr>
              <w:t>20 proc.</w:t>
            </w:r>
            <w:r w:rsidRPr="009702BC">
              <w:rPr>
                <w:rFonts w:ascii="Arial" w:hAnsi="Arial" w:cs="Arial"/>
                <w:sz w:val="22"/>
                <w:szCs w:val="22"/>
                <w:lang w:eastAsia="lt-LT"/>
              </w:rPr>
              <w:t xml:space="preserve"> visos Specialiųjų sąlygų 5.2.1. punkte nurodytos kainos, atliekamas Tiekėjui įvykdžius Paslaugas, nustatytas Techninės specifikacijos 6.2. - 6.4. papunkčiuose;</w:t>
            </w:r>
          </w:p>
          <w:p w14:paraId="7BEE7702" w14:textId="77777777" w:rsidR="0010575E" w:rsidRPr="009702BC" w:rsidRDefault="0010575E" w:rsidP="0010575E">
            <w:pPr>
              <w:tabs>
                <w:tab w:val="left" w:pos="993"/>
              </w:tabs>
              <w:suppressAutoHyphens/>
              <w:autoSpaceDE w:val="0"/>
              <w:autoSpaceDN w:val="0"/>
              <w:adjustRightInd w:val="0"/>
              <w:jc w:val="both"/>
              <w:rPr>
                <w:rFonts w:ascii="Arial" w:hAnsi="Arial" w:cs="Arial"/>
                <w:sz w:val="22"/>
                <w:szCs w:val="22"/>
                <w:lang w:eastAsia="lt-LT"/>
              </w:rPr>
            </w:pPr>
            <w:r w:rsidRPr="009702BC">
              <w:rPr>
                <w:rFonts w:ascii="Arial" w:hAnsi="Arial" w:cs="Arial"/>
                <w:sz w:val="22"/>
                <w:szCs w:val="22"/>
                <w:lang w:eastAsia="lt-LT"/>
              </w:rPr>
              <w:t xml:space="preserve">5.5.2.3. Trečias mokėjimas, kuris sudaro </w:t>
            </w:r>
            <w:r w:rsidRPr="009702BC">
              <w:rPr>
                <w:rFonts w:ascii="Arial" w:hAnsi="Arial" w:cs="Arial"/>
                <w:b/>
                <w:bCs/>
                <w:sz w:val="22"/>
                <w:szCs w:val="22"/>
                <w:lang w:eastAsia="lt-LT"/>
              </w:rPr>
              <w:t>20 proc.</w:t>
            </w:r>
            <w:r w:rsidRPr="009702BC">
              <w:rPr>
                <w:rFonts w:ascii="Arial" w:hAnsi="Arial" w:cs="Arial"/>
                <w:sz w:val="22"/>
                <w:szCs w:val="22"/>
                <w:lang w:eastAsia="lt-LT"/>
              </w:rPr>
              <w:t xml:space="preserve"> visos Specialiųjų sąlygų 5.2.1. punkte nurodytos kainos, atliekamas Tiekėjui įvykdžius Paslaugas, nustatytas Techninės specifikacijos 6.5. ir 6.6. papunkčiuose;</w:t>
            </w:r>
          </w:p>
          <w:p w14:paraId="06589113" w14:textId="77777777" w:rsidR="0010575E" w:rsidRDefault="0010575E" w:rsidP="0010575E">
            <w:pPr>
              <w:tabs>
                <w:tab w:val="left" w:pos="993"/>
              </w:tabs>
              <w:suppressAutoHyphens/>
              <w:autoSpaceDE w:val="0"/>
              <w:autoSpaceDN w:val="0"/>
              <w:adjustRightInd w:val="0"/>
              <w:jc w:val="both"/>
              <w:rPr>
                <w:rFonts w:ascii="Arial" w:hAnsi="Arial" w:cs="Arial"/>
                <w:sz w:val="22"/>
                <w:szCs w:val="22"/>
                <w:lang w:eastAsia="lt-LT"/>
              </w:rPr>
            </w:pPr>
            <w:r w:rsidRPr="009702BC">
              <w:rPr>
                <w:rFonts w:ascii="Arial" w:hAnsi="Arial" w:cs="Arial"/>
                <w:sz w:val="22"/>
                <w:szCs w:val="22"/>
                <w:lang w:eastAsia="lt-LT"/>
              </w:rPr>
              <w:t xml:space="preserve">5.5.2.4. Ketvirtas mokėjimas, kuris sudaro </w:t>
            </w:r>
            <w:r w:rsidRPr="009702BC">
              <w:rPr>
                <w:rFonts w:ascii="Arial" w:hAnsi="Arial" w:cs="Arial"/>
                <w:b/>
                <w:bCs/>
                <w:sz w:val="22"/>
                <w:szCs w:val="22"/>
                <w:lang w:eastAsia="lt-LT"/>
              </w:rPr>
              <w:t>20 proc.</w:t>
            </w:r>
            <w:r w:rsidRPr="009702BC">
              <w:rPr>
                <w:rFonts w:ascii="Arial" w:hAnsi="Arial" w:cs="Arial"/>
                <w:sz w:val="22"/>
                <w:szCs w:val="22"/>
                <w:lang w:eastAsia="lt-LT"/>
              </w:rPr>
              <w:t xml:space="preserve"> visos Specialiųjų sąlygų 5.2.1. </w:t>
            </w:r>
            <w:r>
              <w:rPr>
                <w:rFonts w:ascii="Arial" w:hAnsi="Arial" w:cs="Arial"/>
                <w:sz w:val="22"/>
                <w:szCs w:val="22"/>
                <w:lang w:eastAsia="lt-LT"/>
              </w:rPr>
              <w:t xml:space="preserve">punkte nurodytos  kainos, </w:t>
            </w:r>
            <w:r w:rsidRPr="00314CB9">
              <w:rPr>
                <w:rFonts w:ascii="Arial" w:hAnsi="Arial" w:cs="Arial"/>
                <w:sz w:val="22"/>
                <w:szCs w:val="22"/>
                <w:lang w:eastAsia="lt-LT"/>
              </w:rPr>
              <w:t>atliekamas T</w:t>
            </w:r>
            <w:r>
              <w:rPr>
                <w:rFonts w:ascii="Arial" w:hAnsi="Arial" w:cs="Arial"/>
                <w:sz w:val="22"/>
                <w:szCs w:val="22"/>
                <w:lang w:eastAsia="lt-LT"/>
              </w:rPr>
              <w:t>ie</w:t>
            </w:r>
            <w:r w:rsidRPr="00314CB9">
              <w:rPr>
                <w:rFonts w:ascii="Arial" w:hAnsi="Arial" w:cs="Arial"/>
                <w:sz w:val="22"/>
                <w:szCs w:val="22"/>
                <w:lang w:eastAsia="lt-LT"/>
              </w:rPr>
              <w:t>kėjui įvykdžius</w:t>
            </w:r>
            <w:r>
              <w:rPr>
                <w:rFonts w:ascii="Arial" w:hAnsi="Arial" w:cs="Arial"/>
                <w:sz w:val="22"/>
                <w:szCs w:val="22"/>
                <w:lang w:eastAsia="lt-LT"/>
              </w:rPr>
              <w:t xml:space="preserve"> Paslaugas, nustatytas T</w:t>
            </w:r>
            <w:r w:rsidRPr="00314CB9">
              <w:rPr>
                <w:rFonts w:ascii="Arial" w:hAnsi="Arial" w:cs="Arial"/>
                <w:sz w:val="22"/>
                <w:szCs w:val="22"/>
                <w:lang w:eastAsia="lt-LT"/>
              </w:rPr>
              <w:t>echninės specifikacijos 6</w:t>
            </w:r>
            <w:r w:rsidRPr="00593819">
              <w:rPr>
                <w:rFonts w:ascii="Arial" w:hAnsi="Arial" w:cs="Arial"/>
                <w:color w:val="000000" w:themeColor="text1"/>
                <w:sz w:val="22"/>
                <w:szCs w:val="22"/>
                <w:lang w:eastAsia="lt-LT"/>
              </w:rPr>
              <w:t>.</w:t>
            </w:r>
            <w:r>
              <w:rPr>
                <w:rFonts w:ascii="Arial" w:hAnsi="Arial" w:cs="Arial"/>
                <w:color w:val="000000" w:themeColor="text1"/>
                <w:sz w:val="22"/>
                <w:szCs w:val="22"/>
                <w:lang w:eastAsia="lt-LT"/>
              </w:rPr>
              <w:t>7</w:t>
            </w:r>
            <w:r w:rsidRPr="00593819">
              <w:rPr>
                <w:rFonts w:ascii="Arial" w:hAnsi="Arial" w:cs="Arial"/>
                <w:color w:val="000000" w:themeColor="text1"/>
                <w:sz w:val="22"/>
                <w:szCs w:val="22"/>
                <w:lang w:eastAsia="lt-LT"/>
              </w:rPr>
              <w:t>.</w:t>
            </w:r>
            <w:r>
              <w:rPr>
                <w:rFonts w:ascii="Arial" w:hAnsi="Arial" w:cs="Arial"/>
                <w:color w:val="000000" w:themeColor="text1"/>
                <w:sz w:val="22"/>
                <w:szCs w:val="22"/>
                <w:lang w:eastAsia="lt-LT"/>
              </w:rPr>
              <w:t xml:space="preserve"> ir 6.8.</w:t>
            </w:r>
            <w:r w:rsidRPr="00593819">
              <w:rPr>
                <w:rFonts w:ascii="Arial" w:hAnsi="Arial" w:cs="Arial"/>
                <w:color w:val="000000" w:themeColor="text1"/>
                <w:sz w:val="22"/>
                <w:szCs w:val="22"/>
                <w:lang w:eastAsia="lt-LT"/>
              </w:rPr>
              <w:t xml:space="preserve"> papunk</w:t>
            </w:r>
            <w:r>
              <w:rPr>
                <w:rFonts w:ascii="Arial" w:hAnsi="Arial" w:cs="Arial"/>
                <w:color w:val="000000" w:themeColor="text1"/>
                <w:sz w:val="22"/>
                <w:szCs w:val="22"/>
                <w:lang w:eastAsia="lt-LT"/>
              </w:rPr>
              <w:t>čiuose</w:t>
            </w:r>
            <w:r w:rsidRPr="00314CB9">
              <w:rPr>
                <w:rFonts w:ascii="Arial" w:hAnsi="Arial" w:cs="Arial"/>
                <w:sz w:val="22"/>
                <w:szCs w:val="22"/>
                <w:lang w:eastAsia="lt-LT"/>
              </w:rPr>
              <w:t>;</w:t>
            </w:r>
          </w:p>
          <w:p w14:paraId="064284CA" w14:textId="311A3A70" w:rsidR="00BB1936" w:rsidRDefault="0010575E" w:rsidP="0010575E">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5.5.2.5. Penktasis</w:t>
            </w:r>
            <w:r w:rsidRPr="00314CB9">
              <w:rPr>
                <w:rFonts w:ascii="Arial" w:hAnsi="Arial" w:cs="Arial"/>
                <w:sz w:val="22"/>
                <w:szCs w:val="22"/>
                <w:lang w:eastAsia="lt-LT"/>
              </w:rPr>
              <w:t xml:space="preserve"> mokėjimas</w:t>
            </w:r>
            <w:r>
              <w:rPr>
                <w:rFonts w:ascii="Arial" w:hAnsi="Arial" w:cs="Arial"/>
                <w:sz w:val="22"/>
                <w:szCs w:val="22"/>
                <w:lang w:eastAsia="lt-LT"/>
              </w:rPr>
              <w:t>, kuris sudaro</w:t>
            </w:r>
            <w:r w:rsidRPr="00314CB9">
              <w:rPr>
                <w:rFonts w:ascii="Arial" w:hAnsi="Arial" w:cs="Arial"/>
                <w:sz w:val="22"/>
                <w:szCs w:val="22"/>
                <w:lang w:eastAsia="lt-LT"/>
              </w:rPr>
              <w:t xml:space="preserve"> </w:t>
            </w:r>
            <w:r>
              <w:rPr>
                <w:rFonts w:ascii="Arial" w:hAnsi="Arial" w:cs="Arial"/>
                <w:b/>
                <w:bCs/>
                <w:sz w:val="22"/>
                <w:szCs w:val="22"/>
                <w:lang w:eastAsia="lt-LT"/>
              </w:rPr>
              <w:t>20</w:t>
            </w:r>
            <w:r w:rsidRPr="00593819">
              <w:rPr>
                <w:rFonts w:ascii="Arial" w:hAnsi="Arial" w:cs="Arial"/>
                <w:b/>
                <w:bCs/>
                <w:sz w:val="22"/>
                <w:szCs w:val="22"/>
                <w:lang w:eastAsia="lt-LT"/>
              </w:rPr>
              <w:t xml:space="preserve"> proc.</w:t>
            </w:r>
            <w:r w:rsidRPr="00637F29">
              <w:rPr>
                <w:rFonts w:ascii="Arial" w:hAnsi="Arial" w:cs="Arial"/>
                <w:sz w:val="22"/>
                <w:szCs w:val="22"/>
                <w:lang w:eastAsia="lt-LT"/>
              </w:rPr>
              <w:t xml:space="preserve"> visos </w:t>
            </w:r>
            <w:r>
              <w:rPr>
                <w:rFonts w:ascii="Arial" w:hAnsi="Arial" w:cs="Arial"/>
                <w:sz w:val="22"/>
                <w:szCs w:val="22"/>
                <w:lang w:eastAsia="lt-LT"/>
              </w:rPr>
              <w:t xml:space="preserve">Specialiųjų sąlygų </w:t>
            </w:r>
            <w:r w:rsidRPr="009702BC">
              <w:rPr>
                <w:rFonts w:ascii="Arial" w:hAnsi="Arial" w:cs="Arial"/>
                <w:sz w:val="22"/>
                <w:szCs w:val="22"/>
                <w:lang w:eastAsia="lt-LT"/>
              </w:rPr>
              <w:t xml:space="preserve">5.2.1. </w:t>
            </w:r>
            <w:r>
              <w:rPr>
                <w:rFonts w:ascii="Arial" w:hAnsi="Arial" w:cs="Arial"/>
                <w:sz w:val="22"/>
                <w:szCs w:val="22"/>
                <w:lang w:eastAsia="lt-LT"/>
              </w:rPr>
              <w:t xml:space="preserve">punkte nurodytos  kainos, </w:t>
            </w:r>
            <w:r w:rsidRPr="00314CB9">
              <w:rPr>
                <w:rFonts w:ascii="Arial" w:hAnsi="Arial" w:cs="Arial"/>
                <w:sz w:val="22"/>
                <w:szCs w:val="22"/>
                <w:lang w:eastAsia="lt-LT"/>
              </w:rPr>
              <w:t>atliekamas T</w:t>
            </w:r>
            <w:r>
              <w:rPr>
                <w:rFonts w:ascii="Arial" w:hAnsi="Arial" w:cs="Arial"/>
                <w:sz w:val="22"/>
                <w:szCs w:val="22"/>
                <w:lang w:eastAsia="lt-LT"/>
              </w:rPr>
              <w:t>ie</w:t>
            </w:r>
            <w:r w:rsidRPr="00314CB9">
              <w:rPr>
                <w:rFonts w:ascii="Arial" w:hAnsi="Arial" w:cs="Arial"/>
                <w:sz w:val="22"/>
                <w:szCs w:val="22"/>
                <w:lang w:eastAsia="lt-LT"/>
              </w:rPr>
              <w:t>kėjui įvykdžius</w:t>
            </w:r>
            <w:r>
              <w:rPr>
                <w:rFonts w:ascii="Arial" w:hAnsi="Arial" w:cs="Arial"/>
                <w:sz w:val="22"/>
                <w:szCs w:val="22"/>
                <w:lang w:eastAsia="lt-LT"/>
              </w:rPr>
              <w:t xml:space="preserve"> Paslaugas, nustatytas T</w:t>
            </w:r>
            <w:r w:rsidRPr="00314CB9">
              <w:rPr>
                <w:rFonts w:ascii="Arial" w:hAnsi="Arial" w:cs="Arial"/>
                <w:sz w:val="22"/>
                <w:szCs w:val="22"/>
                <w:lang w:eastAsia="lt-LT"/>
              </w:rPr>
              <w:t>echninės specifikacijos 6</w:t>
            </w:r>
            <w:r w:rsidRPr="00593819">
              <w:rPr>
                <w:rFonts w:ascii="Arial" w:hAnsi="Arial" w:cs="Arial"/>
                <w:color w:val="000000" w:themeColor="text1"/>
                <w:sz w:val="22"/>
                <w:szCs w:val="22"/>
                <w:lang w:eastAsia="lt-LT"/>
              </w:rPr>
              <w:t>.</w:t>
            </w:r>
            <w:r>
              <w:rPr>
                <w:rFonts w:ascii="Arial" w:hAnsi="Arial" w:cs="Arial"/>
                <w:color w:val="000000" w:themeColor="text1"/>
                <w:sz w:val="22"/>
                <w:szCs w:val="22"/>
                <w:lang w:eastAsia="lt-LT"/>
              </w:rPr>
              <w:t>9.</w:t>
            </w:r>
            <w:r w:rsidRPr="00593819">
              <w:rPr>
                <w:rFonts w:ascii="Arial" w:hAnsi="Arial" w:cs="Arial"/>
                <w:color w:val="000000" w:themeColor="text1"/>
                <w:sz w:val="22"/>
                <w:szCs w:val="22"/>
                <w:lang w:eastAsia="lt-LT"/>
              </w:rPr>
              <w:t xml:space="preserve"> papunk</w:t>
            </w:r>
            <w:r>
              <w:rPr>
                <w:rFonts w:ascii="Arial" w:hAnsi="Arial" w:cs="Arial"/>
                <w:color w:val="000000" w:themeColor="text1"/>
                <w:sz w:val="22"/>
                <w:szCs w:val="22"/>
                <w:lang w:eastAsia="lt-LT"/>
              </w:rPr>
              <w:t>tyje.</w:t>
            </w:r>
            <w:r w:rsidR="004442C4" w:rsidRPr="00314CB9">
              <w:rPr>
                <w:rFonts w:ascii="Arial" w:hAnsi="Arial" w:cs="Arial"/>
                <w:sz w:val="22"/>
                <w:szCs w:val="22"/>
                <w:lang w:eastAsia="lt-LT"/>
              </w:rPr>
              <w:t xml:space="preserve"> </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77656BD2" w:rsidR="00CB2174" w:rsidRDefault="00CB2174" w:rsidP="0010575E">
            <w:pPr>
              <w:jc w:val="both"/>
              <w:rPr>
                <w:rFonts w:ascii="Arial" w:hAnsi="Arial" w:cs="Arial"/>
                <w:color w:val="000000" w:themeColor="text1"/>
                <w:kern w:val="2"/>
                <w:sz w:val="22"/>
                <w:szCs w:val="22"/>
                <w:shd w:val="clear" w:color="auto" w:fill="FFFFFF"/>
              </w:rPr>
            </w:pPr>
            <w:permStart w:id="1164534338" w:edGrp="everyone"/>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D" w14:textId="66A9FF26" w:rsidR="00027B83" w:rsidRPr="00B570B4" w:rsidRDefault="7E74B521" w:rsidP="003844EC">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Netaikoma</w:t>
            </w:r>
          </w:p>
          <w:permEnd w:id="1954432367"/>
          <w:p w14:paraId="7054B15E" w14:textId="5AFA43D8"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117E01DF" w:rsidR="00027B83" w:rsidRPr="001F204B" w:rsidRDefault="00021AE3" w:rsidP="1B07D5B0">
            <w:pPr>
              <w:jc w:val="both"/>
              <w:rPr>
                <w:rFonts w:ascii="Arial" w:hAnsi="Arial" w:cs="Arial"/>
                <w:sz w:val="22"/>
                <w:szCs w:val="22"/>
              </w:rPr>
            </w:pPr>
            <w:r>
              <w:rPr>
                <w:rFonts w:ascii="Arial" w:hAnsi="Arial" w:cs="Arial"/>
                <w:sz w:val="22"/>
                <w:szCs w:val="22"/>
              </w:rPr>
              <w:lastRenderedPageBreak/>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9702BC">
              <w:rPr>
                <w:rFonts w:ascii="Arial" w:hAnsi="Arial" w:cs="Arial"/>
                <w:color w:val="FF0000"/>
                <w:sz w:val="22"/>
                <w:szCs w:val="22"/>
              </w:rPr>
              <w:t>15</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8.2 Sutarties įvykdymo užtikrinimo galiojimo terminas</w:t>
            </w:r>
          </w:p>
        </w:tc>
        <w:tc>
          <w:tcPr>
            <w:tcW w:w="6451" w:type="dxa"/>
            <w:gridSpan w:val="3"/>
          </w:tcPr>
          <w:p w14:paraId="759257A8" w14:textId="5BEF26EA"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27203C">
              <w:rPr>
                <w:rFonts w:ascii="Arial" w:hAnsi="Arial" w:cs="Arial"/>
                <w:color w:val="000000" w:themeColor="text1"/>
                <w:kern w:val="2"/>
                <w:sz w:val="22"/>
                <w:szCs w:val="22"/>
              </w:rPr>
              <w:t>5</w:t>
            </w:r>
            <w:r w:rsidR="00853D9E" w:rsidRPr="00042230">
              <w:rPr>
                <w:rFonts w:ascii="Arial" w:hAnsi="Arial" w:cs="Arial"/>
                <w:color w:val="000000" w:themeColor="text1"/>
                <w:kern w:val="2"/>
                <w:sz w:val="22"/>
                <w:szCs w:val="22"/>
              </w:rPr>
              <w:t>.</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w:t>
            </w:r>
            <w:r w:rsidR="00B47F7A">
              <w:rPr>
                <w:rFonts w:ascii="Arial" w:hAnsi="Arial" w:cs="Arial"/>
                <w:color w:val="000000" w:themeColor="text1"/>
                <w:kern w:val="2"/>
                <w:sz w:val="22"/>
                <w:szCs w:val="22"/>
              </w:rPr>
              <w:t>5</w:t>
            </w:r>
            <w:r w:rsidR="0049080E" w:rsidRPr="00042230">
              <w:rPr>
                <w:rFonts w:ascii="Arial" w:hAnsi="Arial" w:cs="Arial"/>
                <w:color w:val="000000" w:themeColor="text1"/>
                <w:kern w:val="2"/>
                <w:sz w:val="22"/>
                <w:szCs w:val="22"/>
              </w:rPr>
              <w:t>.</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1F3F0FED"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B50654">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B50654">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shd w:val="clear" w:color="auto" w:fill="auto"/>
          </w:tcPr>
          <w:p w14:paraId="156610D4" w14:textId="72DD2F30" w:rsidR="004E3F9C" w:rsidRDefault="00612DCC"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Netaikoma</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shd w:val="clear" w:color="auto" w:fill="auto"/>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37BCB127"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w:t>
            </w:r>
            <w:r w:rsidR="00FA3595">
              <w:rPr>
                <w:rFonts w:ascii="Arial" w:hAnsi="Arial" w:cs="Arial"/>
                <w:color w:val="000000" w:themeColor="text1"/>
                <w:sz w:val="22"/>
                <w:szCs w:val="22"/>
                <w:lang w:eastAsia="lt-LT"/>
              </w:rPr>
              <w:t>6</w:t>
            </w:r>
            <w:r w:rsidR="0022601F">
              <w:rPr>
                <w:rFonts w:ascii="Arial" w:hAnsi="Arial" w:cs="Arial"/>
                <w:color w:val="000000" w:themeColor="text1"/>
                <w:sz w:val="22"/>
                <w:szCs w:val="22"/>
                <w:lang w:eastAsia="lt-LT"/>
              </w:rPr>
              <w:t>.</w:t>
            </w:r>
            <w:r w:rsidR="7F3993DA" w:rsidRPr="00227FD9">
              <w:rPr>
                <w:rFonts w:ascii="Arial" w:hAnsi="Arial" w:cs="Arial"/>
                <w:color w:val="000000" w:themeColor="text1"/>
                <w:sz w:val="22"/>
                <w:szCs w:val="22"/>
                <w:lang w:eastAsia="lt-LT"/>
              </w:rPr>
              <w:t xml:space="preserve"> papunk</w:t>
            </w:r>
            <w:r w:rsidR="00FA3595">
              <w:rPr>
                <w:rFonts w:ascii="Arial" w:hAnsi="Arial" w:cs="Arial"/>
                <w:color w:val="000000" w:themeColor="text1"/>
                <w:sz w:val="22"/>
                <w:szCs w:val="22"/>
                <w:lang w:eastAsia="lt-LT"/>
              </w:rPr>
              <w:t>tyj</w:t>
            </w:r>
            <w:r w:rsidR="7F3993DA" w:rsidRPr="00227FD9">
              <w:rPr>
                <w:rFonts w:ascii="Arial" w:hAnsi="Arial" w:cs="Arial"/>
                <w:color w:val="000000" w:themeColor="text1"/>
                <w:sz w:val="22"/>
                <w:szCs w:val="22"/>
                <w:lang w:eastAsia="lt-LT"/>
              </w:rPr>
              <w:t>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lastRenderedPageBreak/>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334AF817" w14:textId="646B0538" w:rsidR="00AD1349" w:rsidRDefault="00AD1349">
            <w:pPr>
              <w:rPr>
                <w:rFonts w:ascii="Arial" w:hAnsi="Arial" w:cs="Arial"/>
                <w:kern w:val="2"/>
                <w:sz w:val="22"/>
                <w:szCs w:val="22"/>
              </w:rPr>
            </w:pPr>
            <w:permStart w:id="1452028672" w:edGrp="everyone" w:colFirst="0" w:colLast="0"/>
            <w:r>
              <w:rPr>
                <w:rFonts w:ascii="Arial" w:hAnsi="Arial" w:cs="Arial"/>
                <w:kern w:val="2"/>
                <w:sz w:val="22"/>
                <w:szCs w:val="22"/>
              </w:rPr>
              <w:t xml:space="preserve">Specialiųjų sąlygų 4.1. punkte nurodytas Paslaugų suteikimo terminas yra laikomas esmine Sutarties sąlyga. </w:t>
            </w:r>
          </w:p>
          <w:p w14:paraId="3E3041B4" w14:textId="77777777" w:rsidR="00BF1021" w:rsidRDefault="00BF1021">
            <w:pPr>
              <w:rPr>
                <w:rFonts w:ascii="Arial" w:hAnsi="Arial" w:cs="Arial"/>
                <w:kern w:val="2"/>
                <w:sz w:val="22"/>
                <w:szCs w:val="22"/>
              </w:rPr>
            </w:pPr>
          </w:p>
          <w:permEnd w:id="1452028672"/>
          <w:p w14:paraId="7054B1DE" w14:textId="78B42BCD" w:rsidR="00027B83" w:rsidRPr="001F204B" w:rsidRDefault="00027B83" w:rsidP="006161B3">
            <w:pPr>
              <w:jc w:val="both"/>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40D28511" w14:textId="6A034AF4" w:rsidR="00273380" w:rsidRDefault="00C13371" w:rsidP="00C5059A">
            <w:pPr>
              <w:jc w:val="both"/>
              <w:rPr>
                <w:rFonts w:ascii="Arial" w:hAnsi="Arial" w:cs="Arial"/>
                <w:color w:val="FF0000"/>
                <w:sz w:val="20"/>
                <w:shd w:val="clear" w:color="auto" w:fill="FFFFFF"/>
              </w:rPr>
            </w:pPr>
            <w:permStart w:id="17762257" w:edGrp="everyone" w:colFirst="0" w:colLast="0"/>
            <w:r w:rsidRPr="007B6CB8">
              <w:rPr>
                <w:rFonts w:ascii="Arial" w:hAnsi="Arial" w:cs="Arial"/>
                <w:sz w:val="20"/>
                <w:shd w:val="clear" w:color="auto" w:fill="FFFFFF"/>
              </w:rPr>
              <w:t>Laikoma</w:t>
            </w:r>
            <w:r w:rsidR="00127670" w:rsidRPr="007B6CB8">
              <w:rPr>
                <w:rFonts w:ascii="Arial" w:hAnsi="Arial" w:cs="Arial"/>
                <w:sz w:val="20"/>
                <w:shd w:val="clear" w:color="auto" w:fill="FFFFFF"/>
              </w:rPr>
              <w:t>, kad esminė(-s) Sutarties sąlyga(-</w:t>
            </w:r>
            <w:proofErr w:type="spellStart"/>
            <w:r w:rsidR="00127670" w:rsidRPr="007B6CB8">
              <w:rPr>
                <w:rFonts w:ascii="Arial" w:hAnsi="Arial" w:cs="Arial"/>
                <w:sz w:val="20"/>
                <w:shd w:val="clear" w:color="auto" w:fill="FFFFFF"/>
              </w:rPr>
              <w:t>os</w:t>
            </w:r>
            <w:proofErr w:type="spellEnd"/>
            <w:r w:rsidR="00127670" w:rsidRPr="007B6CB8">
              <w:rPr>
                <w:rFonts w:ascii="Arial" w:hAnsi="Arial" w:cs="Arial"/>
                <w:sz w:val="20"/>
                <w:shd w:val="clear" w:color="auto" w:fill="FFFFFF"/>
              </w:rPr>
              <w:t>) vykdoma(-</w:t>
            </w:r>
            <w:proofErr w:type="spellStart"/>
            <w:r w:rsidR="00127670" w:rsidRPr="007B6CB8">
              <w:rPr>
                <w:rFonts w:ascii="Arial" w:hAnsi="Arial" w:cs="Arial"/>
                <w:sz w:val="20"/>
                <w:shd w:val="clear" w:color="auto" w:fill="FFFFFF"/>
              </w:rPr>
              <w:t>os</w:t>
            </w:r>
            <w:proofErr w:type="spellEnd"/>
            <w:r w:rsidR="00127670" w:rsidRPr="007B6CB8">
              <w:rPr>
                <w:rFonts w:ascii="Arial" w:hAnsi="Arial" w:cs="Arial"/>
                <w:sz w:val="20"/>
                <w:shd w:val="clear" w:color="auto" w:fill="FFFFFF"/>
              </w:rPr>
              <w:t>) su dideliais arba nuolatiniais trūkumais</w:t>
            </w:r>
            <w:r w:rsidR="00E50EFB" w:rsidRPr="007B6CB8">
              <w:rPr>
                <w:rFonts w:ascii="Arial" w:hAnsi="Arial" w:cs="Arial"/>
                <w:sz w:val="20"/>
                <w:shd w:val="clear" w:color="auto" w:fill="FFFFFF"/>
              </w:rPr>
              <w:t xml:space="preserve">, jeigu Tiekėjas pažeidžia </w:t>
            </w:r>
            <w:r w:rsidR="00273380" w:rsidRPr="007B6CB8">
              <w:rPr>
                <w:rFonts w:ascii="Arial" w:hAnsi="Arial" w:cs="Arial"/>
                <w:sz w:val="20"/>
                <w:shd w:val="clear" w:color="auto" w:fill="FFFFFF"/>
              </w:rPr>
              <w:t xml:space="preserve">Specialiųjų sąlygų </w:t>
            </w:r>
            <w:r w:rsidR="00273380" w:rsidRPr="007B6CB8">
              <w:rPr>
                <w:rFonts w:ascii="Arial" w:hAnsi="Arial" w:cs="Arial"/>
                <w:sz w:val="20"/>
                <w:shd w:val="clear" w:color="auto" w:fill="FFFFFF"/>
                <w:lang w:val="en-US"/>
              </w:rPr>
              <w:t>4.1.</w:t>
            </w:r>
            <w:r w:rsidR="002721F1" w:rsidRPr="007B6CB8">
              <w:rPr>
                <w:rFonts w:ascii="Arial" w:hAnsi="Arial" w:cs="Arial"/>
                <w:sz w:val="20"/>
                <w:shd w:val="clear" w:color="auto" w:fill="FFFFFF"/>
                <w:lang w:val="en-US"/>
              </w:rPr>
              <w:t>1.</w:t>
            </w:r>
            <w:r w:rsidR="00273380" w:rsidRPr="007B6CB8">
              <w:rPr>
                <w:rFonts w:ascii="Arial" w:hAnsi="Arial" w:cs="Arial"/>
                <w:sz w:val="20"/>
                <w:shd w:val="clear" w:color="auto" w:fill="FFFFFF"/>
              </w:rPr>
              <w:t xml:space="preserve"> p</w:t>
            </w:r>
            <w:r w:rsidR="00F17B97">
              <w:rPr>
                <w:rFonts w:ascii="Arial" w:hAnsi="Arial" w:cs="Arial"/>
                <w:sz w:val="20"/>
                <w:shd w:val="clear" w:color="auto" w:fill="FFFFFF"/>
              </w:rPr>
              <w:t>apunktyje</w:t>
            </w:r>
            <w:r w:rsidR="00273380" w:rsidRPr="007B6CB8">
              <w:rPr>
                <w:rFonts w:ascii="Arial" w:hAnsi="Arial" w:cs="Arial"/>
                <w:sz w:val="20"/>
                <w:shd w:val="clear" w:color="auto" w:fill="FFFFFF"/>
              </w:rPr>
              <w:t xml:space="preserve"> nurodytą terminą.</w:t>
            </w:r>
          </w:p>
          <w:p w14:paraId="4A9D6CA8" w14:textId="77777777" w:rsidR="00846886" w:rsidRDefault="00846886" w:rsidP="00C5059A">
            <w:pPr>
              <w:jc w:val="both"/>
              <w:rPr>
                <w:rFonts w:ascii="Arial" w:hAnsi="Arial" w:cs="Arial"/>
                <w:color w:val="FF0000"/>
                <w:sz w:val="20"/>
                <w:shd w:val="clear" w:color="auto" w:fill="FFFFFF"/>
              </w:rPr>
            </w:pPr>
          </w:p>
          <w:p w14:paraId="28866141" w14:textId="4D920D1D" w:rsidR="00A21AA1" w:rsidRPr="001F204B" w:rsidRDefault="00127670" w:rsidP="00C5059A">
            <w:pPr>
              <w:jc w:val="both"/>
              <w:rPr>
                <w:rFonts w:ascii="Arial" w:hAnsi="Arial" w:cs="Arial"/>
                <w:kern w:val="2"/>
                <w:sz w:val="22"/>
                <w:szCs w:val="22"/>
              </w:rPr>
            </w:pPr>
            <w:r>
              <w:rPr>
                <w:rFonts w:ascii="Arial" w:hAnsi="Arial" w:cs="Arial"/>
                <w:color w:val="FF0000"/>
                <w:sz w:val="20"/>
                <w:shd w:val="clear" w:color="auto" w:fill="FFFFFF"/>
              </w:rPr>
              <w:t xml:space="preserve">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20A9F250"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3E497C">
              <w:rPr>
                <w:rFonts w:ascii="Arial" w:hAnsi="Arial" w:cs="Arial"/>
                <w:kern w:val="2"/>
                <w:sz w:val="22"/>
                <w:szCs w:val="22"/>
              </w:rPr>
              <w:t>[nurodyti]</w:t>
            </w:r>
            <w:permEnd w:id="442002943"/>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289023AB" w14:textId="2A9AA199" w:rsidR="00A70F17" w:rsidRPr="000B68C6" w:rsidRDefault="00A70F17" w:rsidP="002257BF">
            <w:pPr>
              <w:jc w:val="both"/>
              <w:rPr>
                <w:rFonts w:ascii="Arial" w:hAnsi="Arial" w:cs="Arial"/>
                <w:color w:val="000000" w:themeColor="text1"/>
                <w:kern w:val="2"/>
                <w:sz w:val="22"/>
                <w:szCs w:val="22"/>
              </w:rPr>
            </w:pPr>
            <w:permStart w:id="1781665758" w:edGrp="everyone"/>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w:t>
            </w:r>
            <w:r w:rsidRPr="000B68C6">
              <w:rPr>
                <w:rFonts w:ascii="Arial" w:hAnsi="Arial" w:cs="Arial"/>
                <w:color w:val="000000" w:themeColor="text1"/>
                <w:kern w:val="2"/>
                <w:sz w:val="22"/>
                <w:szCs w:val="22"/>
              </w:rPr>
              <w:lastRenderedPageBreak/>
              <w:t xml:space="preserve">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neištaiso pažeidimų</w:t>
            </w:r>
            <w:r w:rsidR="00AF7A50">
              <w:rPr>
                <w:rFonts w:ascii="Arial" w:hAnsi="Arial" w:cs="Arial"/>
                <w:color w:val="000000" w:themeColor="text1"/>
                <w:kern w:val="2"/>
                <w:sz w:val="22"/>
                <w:szCs w:val="22"/>
              </w:rPr>
              <w:t>.</w:t>
            </w:r>
          </w:p>
          <w:permEnd w:id="1781665758"/>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58BB8F25" w14:textId="0A81A9C3" w:rsidR="004C39D0" w:rsidRPr="004C39D0" w:rsidRDefault="004C39D0"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r>
              <w:rPr>
                <w:rFonts w:ascii="Arial" w:hAnsi="Arial" w:cs="Arial"/>
                <w:color w:val="000000"/>
                <w:kern w:val="2"/>
                <w:sz w:val="22"/>
                <w:szCs w:val="22"/>
                <w:shd w:val="clear" w:color="auto" w:fill="FFFFFF"/>
              </w:rPr>
              <w:t>Su perkamomis paslaugomis susiję socialiniai kriterijai nustatyti Techninėje specifikacijoje</w:t>
            </w:r>
          </w:p>
          <w:p w14:paraId="2BEF7047" w14:textId="77777777" w:rsidR="004C39D0" w:rsidRPr="001F204B" w:rsidRDefault="004C39D0" w:rsidP="00D84C5F">
            <w:pPr>
              <w:jc w:val="both"/>
              <w:rPr>
                <w:rFonts w:ascii="Arial" w:hAnsi="Arial" w:cs="Arial"/>
                <w:color w:val="4472C4"/>
                <w:kern w:val="2"/>
                <w:sz w:val="22"/>
                <w:szCs w:val="22"/>
                <w:shd w:val="clear" w:color="auto" w:fill="FFFFFF"/>
              </w:rPr>
            </w:pPr>
          </w:p>
          <w:p w14:paraId="7054B22C" w14:textId="77777777" w:rsidR="00027B83" w:rsidRPr="001F204B" w:rsidRDefault="000B0897" w:rsidP="00D84C5F">
            <w:pPr>
              <w:jc w:val="both"/>
              <w:rPr>
                <w:rFonts w:ascii="Arial" w:hAnsi="Arial" w:cs="Arial"/>
                <w:color w:val="0070C0"/>
                <w:kern w:val="2"/>
                <w:sz w:val="22"/>
                <w:szCs w:val="22"/>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2A78E" w14:textId="77777777" w:rsidR="00C57A0A" w:rsidRDefault="00C57A0A">
      <w:pPr>
        <w:rPr>
          <w:sz w:val="20"/>
        </w:rPr>
      </w:pPr>
      <w:r>
        <w:rPr>
          <w:sz w:val="20"/>
        </w:rPr>
        <w:separator/>
      </w:r>
    </w:p>
  </w:endnote>
  <w:endnote w:type="continuationSeparator" w:id="0">
    <w:p w14:paraId="21C20A24" w14:textId="77777777" w:rsidR="00C57A0A" w:rsidRDefault="00C57A0A">
      <w:pPr>
        <w:rPr>
          <w:sz w:val="20"/>
        </w:rPr>
      </w:pPr>
      <w:r>
        <w:rPr>
          <w:sz w:val="20"/>
        </w:rPr>
        <w:continuationSeparator/>
      </w:r>
    </w:p>
  </w:endnote>
  <w:endnote w:type="continuationNotice" w:id="1">
    <w:p w14:paraId="5DEBB29D" w14:textId="77777777" w:rsidR="00C57A0A" w:rsidRDefault="00C57A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C8B13" w14:textId="77777777" w:rsidR="00C57A0A" w:rsidRDefault="00C57A0A">
      <w:pPr>
        <w:rPr>
          <w:sz w:val="20"/>
        </w:rPr>
      </w:pPr>
      <w:r>
        <w:rPr>
          <w:sz w:val="20"/>
        </w:rPr>
        <w:separator/>
      </w:r>
    </w:p>
  </w:footnote>
  <w:footnote w:type="continuationSeparator" w:id="0">
    <w:p w14:paraId="1AF572DB" w14:textId="77777777" w:rsidR="00C57A0A" w:rsidRDefault="00C57A0A">
      <w:pPr>
        <w:rPr>
          <w:sz w:val="20"/>
        </w:rPr>
      </w:pPr>
      <w:r>
        <w:rPr>
          <w:sz w:val="20"/>
        </w:rPr>
        <w:continuationSeparator/>
      </w:r>
    </w:p>
  </w:footnote>
  <w:footnote w:type="continuationNotice" w:id="1">
    <w:p w14:paraId="2D5AD9BB" w14:textId="77777777" w:rsidR="00C57A0A" w:rsidRDefault="00C57A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1" w:cryptProviderType="rsaAES" w:cryptAlgorithmClass="hash" w:cryptAlgorithmType="typeAny" w:cryptAlgorithmSid="14" w:cryptSpinCount="100000" w:hash="f91t/uiP1aFrrMThMhDf7VD+JXd+JFGl53O75bMw6rBqEdus+9e3b5TLMkoPlbi/qeh+dv1wK0gUwqBbl9o/zA==" w:salt="EwqdtrZTw0TQQWNTk87xEA=="/>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9D0"/>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065"/>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F35D7"/>
    <w:rsid w:val="000F49E1"/>
    <w:rsid w:val="00102979"/>
    <w:rsid w:val="00103EA4"/>
    <w:rsid w:val="0010575E"/>
    <w:rsid w:val="001073D6"/>
    <w:rsid w:val="00110B38"/>
    <w:rsid w:val="00111ED4"/>
    <w:rsid w:val="00112E83"/>
    <w:rsid w:val="001138E0"/>
    <w:rsid w:val="00116D9B"/>
    <w:rsid w:val="00122743"/>
    <w:rsid w:val="00122826"/>
    <w:rsid w:val="00123C71"/>
    <w:rsid w:val="00124467"/>
    <w:rsid w:val="00127670"/>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0F09"/>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37EB"/>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03C"/>
    <w:rsid w:val="002721F1"/>
    <w:rsid w:val="00273380"/>
    <w:rsid w:val="002748EA"/>
    <w:rsid w:val="00283E7F"/>
    <w:rsid w:val="00284F0E"/>
    <w:rsid w:val="00286FF7"/>
    <w:rsid w:val="0029199C"/>
    <w:rsid w:val="00293658"/>
    <w:rsid w:val="0029777E"/>
    <w:rsid w:val="002A0642"/>
    <w:rsid w:val="002A0E97"/>
    <w:rsid w:val="002A103C"/>
    <w:rsid w:val="002A4BB2"/>
    <w:rsid w:val="002A62EA"/>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F0D2A"/>
    <w:rsid w:val="002F315E"/>
    <w:rsid w:val="002F44AF"/>
    <w:rsid w:val="002F7A33"/>
    <w:rsid w:val="00301831"/>
    <w:rsid w:val="003028DF"/>
    <w:rsid w:val="00302CCD"/>
    <w:rsid w:val="00302FF8"/>
    <w:rsid w:val="003039B8"/>
    <w:rsid w:val="003040D9"/>
    <w:rsid w:val="00306616"/>
    <w:rsid w:val="00306EDA"/>
    <w:rsid w:val="00311C10"/>
    <w:rsid w:val="00312823"/>
    <w:rsid w:val="00314CB9"/>
    <w:rsid w:val="00314F55"/>
    <w:rsid w:val="0031751A"/>
    <w:rsid w:val="003179BC"/>
    <w:rsid w:val="00321310"/>
    <w:rsid w:val="003227A5"/>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5BE9"/>
    <w:rsid w:val="00377547"/>
    <w:rsid w:val="003809BF"/>
    <w:rsid w:val="00381046"/>
    <w:rsid w:val="003816EB"/>
    <w:rsid w:val="00383855"/>
    <w:rsid w:val="003844C9"/>
    <w:rsid w:val="003844EC"/>
    <w:rsid w:val="00384DC2"/>
    <w:rsid w:val="003921E6"/>
    <w:rsid w:val="00394F11"/>
    <w:rsid w:val="00395291"/>
    <w:rsid w:val="003A0BE0"/>
    <w:rsid w:val="003A2D44"/>
    <w:rsid w:val="003A4659"/>
    <w:rsid w:val="003B0B8C"/>
    <w:rsid w:val="003B5545"/>
    <w:rsid w:val="003C1CEB"/>
    <w:rsid w:val="003C4506"/>
    <w:rsid w:val="003D3341"/>
    <w:rsid w:val="003D3796"/>
    <w:rsid w:val="003D3BC9"/>
    <w:rsid w:val="003D3D13"/>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2E0C"/>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175B"/>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590"/>
    <w:rsid w:val="00611FF1"/>
    <w:rsid w:val="00612DCC"/>
    <w:rsid w:val="00615A20"/>
    <w:rsid w:val="006161B3"/>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0BB4"/>
    <w:rsid w:val="006A1A7A"/>
    <w:rsid w:val="006A6ECB"/>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3C"/>
    <w:rsid w:val="007B1ED9"/>
    <w:rsid w:val="007B362A"/>
    <w:rsid w:val="007B3DD0"/>
    <w:rsid w:val="007B552F"/>
    <w:rsid w:val="007B6CB8"/>
    <w:rsid w:val="007B75F3"/>
    <w:rsid w:val="007C151C"/>
    <w:rsid w:val="007C4F20"/>
    <w:rsid w:val="007E3A76"/>
    <w:rsid w:val="007E517C"/>
    <w:rsid w:val="007F0218"/>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3396"/>
    <w:rsid w:val="008A712C"/>
    <w:rsid w:val="008B0147"/>
    <w:rsid w:val="008B2553"/>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417B2"/>
    <w:rsid w:val="0094222C"/>
    <w:rsid w:val="00942235"/>
    <w:rsid w:val="00942517"/>
    <w:rsid w:val="00950EBA"/>
    <w:rsid w:val="00951BFE"/>
    <w:rsid w:val="00951EBD"/>
    <w:rsid w:val="00956878"/>
    <w:rsid w:val="00966790"/>
    <w:rsid w:val="009702BC"/>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4BC"/>
    <w:rsid w:val="009C2CDB"/>
    <w:rsid w:val="009C611D"/>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16485"/>
    <w:rsid w:val="00A20F9C"/>
    <w:rsid w:val="00A21173"/>
    <w:rsid w:val="00A2184F"/>
    <w:rsid w:val="00A21AA1"/>
    <w:rsid w:val="00A22CD7"/>
    <w:rsid w:val="00A2364A"/>
    <w:rsid w:val="00A307B4"/>
    <w:rsid w:val="00A3125F"/>
    <w:rsid w:val="00A3281B"/>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70C8"/>
    <w:rsid w:val="00AF7A50"/>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41931"/>
    <w:rsid w:val="00B41FCD"/>
    <w:rsid w:val="00B42B62"/>
    <w:rsid w:val="00B43263"/>
    <w:rsid w:val="00B435D7"/>
    <w:rsid w:val="00B43D62"/>
    <w:rsid w:val="00B444CE"/>
    <w:rsid w:val="00B47F7A"/>
    <w:rsid w:val="00B50654"/>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4991"/>
    <w:rsid w:val="00B75BE2"/>
    <w:rsid w:val="00B770C2"/>
    <w:rsid w:val="00B80B03"/>
    <w:rsid w:val="00B83B8F"/>
    <w:rsid w:val="00B840D6"/>
    <w:rsid w:val="00B86911"/>
    <w:rsid w:val="00B873B0"/>
    <w:rsid w:val="00B87904"/>
    <w:rsid w:val="00B939EB"/>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812"/>
    <w:rsid w:val="00BE3BBA"/>
    <w:rsid w:val="00BF1021"/>
    <w:rsid w:val="00BF1776"/>
    <w:rsid w:val="00BF25DF"/>
    <w:rsid w:val="00BF25E3"/>
    <w:rsid w:val="00BF3949"/>
    <w:rsid w:val="00BF6F82"/>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C6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059A"/>
    <w:rsid w:val="00CC5EFD"/>
    <w:rsid w:val="00CD01D7"/>
    <w:rsid w:val="00CD056A"/>
    <w:rsid w:val="00CD0715"/>
    <w:rsid w:val="00CD289F"/>
    <w:rsid w:val="00CD7223"/>
    <w:rsid w:val="00CD7F82"/>
    <w:rsid w:val="00CD7F9D"/>
    <w:rsid w:val="00CD7FCF"/>
    <w:rsid w:val="00CE1C06"/>
    <w:rsid w:val="00CE457C"/>
    <w:rsid w:val="00CE4E23"/>
    <w:rsid w:val="00CE6B54"/>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087D"/>
    <w:rsid w:val="00E011DA"/>
    <w:rsid w:val="00E02962"/>
    <w:rsid w:val="00E071F9"/>
    <w:rsid w:val="00E10A7A"/>
    <w:rsid w:val="00E1112E"/>
    <w:rsid w:val="00E116F4"/>
    <w:rsid w:val="00E201FD"/>
    <w:rsid w:val="00E219F6"/>
    <w:rsid w:val="00E25FA9"/>
    <w:rsid w:val="00E277C5"/>
    <w:rsid w:val="00E325E6"/>
    <w:rsid w:val="00E352C0"/>
    <w:rsid w:val="00E35C62"/>
    <w:rsid w:val="00E3693D"/>
    <w:rsid w:val="00E37910"/>
    <w:rsid w:val="00E4079E"/>
    <w:rsid w:val="00E40FFC"/>
    <w:rsid w:val="00E420FE"/>
    <w:rsid w:val="00E43604"/>
    <w:rsid w:val="00E44089"/>
    <w:rsid w:val="00E446FF"/>
    <w:rsid w:val="00E45275"/>
    <w:rsid w:val="00E46C4C"/>
    <w:rsid w:val="00E50EFB"/>
    <w:rsid w:val="00E521F7"/>
    <w:rsid w:val="00E531E8"/>
    <w:rsid w:val="00E533A3"/>
    <w:rsid w:val="00E5575E"/>
    <w:rsid w:val="00E55B6E"/>
    <w:rsid w:val="00E56941"/>
    <w:rsid w:val="00E57A9A"/>
    <w:rsid w:val="00E60769"/>
    <w:rsid w:val="00E613FD"/>
    <w:rsid w:val="00E62313"/>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5A4"/>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595"/>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925D3"/>
    <w:rsid w:val="00194C69"/>
    <w:rsid w:val="001A59B7"/>
    <w:rsid w:val="001B494F"/>
    <w:rsid w:val="00270331"/>
    <w:rsid w:val="002D184B"/>
    <w:rsid w:val="002E15A8"/>
    <w:rsid w:val="003806A5"/>
    <w:rsid w:val="003C461C"/>
    <w:rsid w:val="003D3D13"/>
    <w:rsid w:val="003E2A89"/>
    <w:rsid w:val="00432A22"/>
    <w:rsid w:val="00444E67"/>
    <w:rsid w:val="00484F44"/>
    <w:rsid w:val="004931CD"/>
    <w:rsid w:val="004A175B"/>
    <w:rsid w:val="00517D6A"/>
    <w:rsid w:val="00527481"/>
    <w:rsid w:val="005A1014"/>
    <w:rsid w:val="005C785D"/>
    <w:rsid w:val="00611590"/>
    <w:rsid w:val="0068115B"/>
    <w:rsid w:val="006825A7"/>
    <w:rsid w:val="006C1A4B"/>
    <w:rsid w:val="007521D9"/>
    <w:rsid w:val="007B1747"/>
    <w:rsid w:val="008131E1"/>
    <w:rsid w:val="00885241"/>
    <w:rsid w:val="008F7A75"/>
    <w:rsid w:val="0092026D"/>
    <w:rsid w:val="00942517"/>
    <w:rsid w:val="00986FAF"/>
    <w:rsid w:val="009C24BC"/>
    <w:rsid w:val="009E61DE"/>
    <w:rsid w:val="00A765DF"/>
    <w:rsid w:val="00AA4B3D"/>
    <w:rsid w:val="00AA7FA7"/>
    <w:rsid w:val="00AD3A0B"/>
    <w:rsid w:val="00B01D8C"/>
    <w:rsid w:val="00B87A18"/>
    <w:rsid w:val="00C10DE7"/>
    <w:rsid w:val="00C452FE"/>
    <w:rsid w:val="00CE6B54"/>
    <w:rsid w:val="00DE6A06"/>
    <w:rsid w:val="00E25FA9"/>
    <w:rsid w:val="00E352C0"/>
    <w:rsid w:val="00E60781"/>
    <w:rsid w:val="00E613FD"/>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12</Pages>
  <Words>18350</Words>
  <Characters>10461</Characters>
  <Application>Microsoft Office Word</Application>
  <DocSecurity>8</DocSecurity>
  <Lines>87</Lines>
  <Paragraphs>57</Paragraphs>
  <ScaleCrop>false</ScaleCrop>
  <Company/>
  <LinksUpToDate>false</LinksUpToDate>
  <CharactersWithSpaces>28754</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Vytautė Janušauskienė</cp:lastModifiedBy>
  <cp:revision>37</cp:revision>
  <cp:lastPrinted>2017-06-30T09:42:00Z</cp:lastPrinted>
  <dcterms:created xsi:type="dcterms:W3CDTF">2025-06-12T11:03:00Z</dcterms:created>
  <dcterms:modified xsi:type="dcterms:W3CDTF">2025-06-19T11:50:00Z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